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BCFB" w14:textId="5AC34DF9" w:rsidR="00A93A1E" w:rsidRPr="00A93A1E" w:rsidRDefault="00A93A1E" w:rsidP="00A93A1E">
      <w:pPr>
        <w:rPr>
          <w:rFonts w:ascii="Arial" w:hAnsi="Arial" w:cs="Arial"/>
          <w:b/>
          <w:bCs/>
          <w:u w:val="single"/>
        </w:rPr>
      </w:pPr>
      <w:r w:rsidRPr="00A93A1E">
        <w:rPr>
          <w:rFonts w:ascii="Arial" w:hAnsi="Arial" w:cs="Arial"/>
          <w:b/>
          <w:bCs/>
          <w:u w:val="single"/>
        </w:rPr>
        <w:t>SEF 50</w:t>
      </w:r>
      <w:r w:rsidR="00DC44A7">
        <w:rPr>
          <w:rFonts w:ascii="Arial" w:hAnsi="Arial" w:cs="Arial"/>
          <w:b/>
          <w:bCs/>
          <w:u w:val="single"/>
        </w:rPr>
        <w:t>/5</w:t>
      </w:r>
      <w:r w:rsidRPr="00A93A1E">
        <w:rPr>
          <w:rFonts w:ascii="Arial" w:hAnsi="Arial" w:cs="Arial"/>
          <w:b/>
          <w:bCs/>
          <w:u w:val="single"/>
        </w:rPr>
        <w:t xml:space="preserve"> S – 810896.2851</w:t>
      </w:r>
    </w:p>
    <w:p w14:paraId="6FB26C42" w14:textId="77777777" w:rsidR="00A93A1E" w:rsidRPr="00A93A1E" w:rsidRDefault="00A93A1E" w:rsidP="00A93A1E">
      <w:pPr>
        <w:rPr>
          <w:rFonts w:ascii="Arial" w:hAnsi="Arial" w:cs="Arial"/>
          <w:b/>
          <w:bCs/>
          <w:u w:val="single"/>
        </w:rPr>
      </w:pPr>
    </w:p>
    <w:p w14:paraId="6C51D9B9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Fahrbarer Feuerlöscher nach EN 1866. Mit MED Zulassung</w:t>
      </w:r>
    </w:p>
    <w:p w14:paraId="1B1A87D1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Aufladefeuerlöscher mit außen liegender N2 -Treibmittelflasche,</w:t>
      </w:r>
    </w:p>
    <w:p w14:paraId="63D92F45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Löschmittel 50l Fluor freier Schaum. (2% Schaumkonzentrat + 5 % Booster) für die Brandklassen A und B</w:t>
      </w:r>
    </w:p>
    <w:p w14:paraId="1DF75BCF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Verhinderung von Rückzündungen</w:t>
      </w:r>
    </w:p>
    <w:p w14:paraId="3589E3B3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Löschmittel mind. 6 Jahre haltbar</w:t>
      </w:r>
    </w:p>
    <w:p w14:paraId="05F1192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schnelle Aufladung und Vermischung. </w:t>
      </w:r>
    </w:p>
    <w:p w14:paraId="0D5EBFD1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Löschschlauch 5 m lang mit Schaumrohr für hohe Wurfweite.  </w:t>
      </w:r>
    </w:p>
    <w:p w14:paraId="06F175D1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Hochwertiger Edelstahlbehälter mit Stützbügel mit zwei Laufrädern. </w:t>
      </w:r>
    </w:p>
    <w:p w14:paraId="784191F0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Platzsparende Schlauchaufnahme um den Behälter, Sicherheitsventil. </w:t>
      </w:r>
    </w:p>
    <w:p w14:paraId="06889B2D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Beschriftung deutsch/englisch/ französisch/spanisch. Betriebsanleitung beiliegend.</w:t>
      </w:r>
    </w:p>
    <w:p w14:paraId="41B5D1E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Druckinhaltsprodukt kleiner als 1.000 (keine ZÜS-Prüfung notwendig!).</w:t>
      </w:r>
    </w:p>
    <w:p w14:paraId="774292D6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Einsetzbar an elektrischen Anlagen bis 1000 V, Mindestabstand 1m.</w:t>
      </w:r>
    </w:p>
    <w:p w14:paraId="5008089D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Löschleistung: A,  IV B</w:t>
      </w:r>
    </w:p>
    <w:p w14:paraId="5F3F4606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Temperaturfunktionsbereich: +5 °C bis +60 °C</w:t>
      </w:r>
    </w:p>
    <w:p w14:paraId="196E4FF7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Spritzweite: ca. 8 m</w:t>
      </w:r>
    </w:p>
    <w:p w14:paraId="37FE6CE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Spritzdauer: ca. 270 Sek.</w:t>
      </w:r>
    </w:p>
    <w:p w14:paraId="27373FB7" w14:textId="77777777" w:rsidR="009D5C3F" w:rsidRDefault="00DC44A7"/>
    <w:sectPr w:rsidR="009D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A276" w14:textId="77777777" w:rsidR="00A93A1E" w:rsidRDefault="00A93A1E" w:rsidP="00A93A1E">
      <w:r>
        <w:separator/>
      </w:r>
    </w:p>
  </w:endnote>
  <w:endnote w:type="continuationSeparator" w:id="0">
    <w:p w14:paraId="4D27E0EC" w14:textId="77777777" w:rsidR="00A93A1E" w:rsidRDefault="00A93A1E" w:rsidP="00A9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DD79" w14:textId="77777777" w:rsidR="00A93A1E" w:rsidRDefault="00A93A1E" w:rsidP="00A93A1E">
      <w:r>
        <w:separator/>
      </w:r>
    </w:p>
  </w:footnote>
  <w:footnote w:type="continuationSeparator" w:id="0">
    <w:p w14:paraId="2FC72C66" w14:textId="77777777" w:rsidR="00A93A1E" w:rsidRDefault="00A93A1E" w:rsidP="00A93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A1E"/>
    <w:rsid w:val="00664EF6"/>
    <w:rsid w:val="006E6067"/>
    <w:rsid w:val="00A93A1E"/>
    <w:rsid w:val="00DC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981F6"/>
  <w15:chartTrackingRefBased/>
  <w15:docId w15:val="{D4F19C8E-2D6F-45BE-97D5-D2EBCA8E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3A1E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761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Buss, Julia</cp:lastModifiedBy>
  <cp:revision>2</cp:revision>
  <dcterms:created xsi:type="dcterms:W3CDTF">2023-02-06T10:03:00Z</dcterms:created>
  <dcterms:modified xsi:type="dcterms:W3CDTF">2023-02-09T06:46:00Z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2023-02-06T10:03:08Z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5090acf5-8799-464c-b374-36fb463c85e7</vt:lpwstr>
  </property>
  <property fmtid="{D5CDD505-2E9C-101B-9397-08002B2CF9AE}" pid="8" name="MSIP_Label_b85f6713-6d19-40ac-a071-63e831bc1e58_ContentBits">
    <vt:lpwstr>0</vt:lpwstr>
  </property>
</Properties>
</file>